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4" w:rsidRPr="00076D2F" w:rsidRDefault="00076D2F">
      <w:pPr>
        <w:rPr>
          <w:lang w:val="en-US"/>
        </w:rPr>
      </w:pPr>
    </w:p>
    <w:p w:rsidR="007708D0" w:rsidRPr="00076D2F" w:rsidRDefault="007708D0" w:rsidP="007708D0">
      <w:pPr>
        <w:tabs>
          <w:tab w:val="left" w:pos="1502"/>
          <w:tab w:val="left" w:pos="3702"/>
          <w:tab w:val="left" w:pos="6262"/>
          <w:tab w:val="left" w:pos="9542"/>
          <w:tab w:val="left" w:pos="11159"/>
          <w:tab w:val="left" w:pos="12476"/>
          <w:tab w:val="left" w:pos="13676"/>
          <w:tab w:val="left" w:pos="14876"/>
        </w:tabs>
        <w:spacing w:after="0" w:line="240" w:lineRule="auto"/>
        <w:ind w:left="98"/>
        <w:rPr>
          <w:rFonts w:ascii="Arial" w:eastAsia="Times New Roman" w:hAnsi="Arial" w:cs="Arial"/>
          <w:sz w:val="24"/>
          <w:szCs w:val="24"/>
          <w:lang w:val="en-US"/>
        </w:rPr>
      </w:pPr>
      <w:r w:rsidRPr="00076D2F">
        <w:rPr>
          <w:rFonts w:ascii="Arial" w:eastAsia="Times New Roman" w:hAnsi="Arial" w:cs="Arial"/>
          <w:sz w:val="24"/>
          <w:szCs w:val="24"/>
          <w:lang w:val="en-US"/>
        </w:rPr>
        <w:t>Theme 1:</w:t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  <w:t xml:space="preserve">strengthening of the </w:t>
      </w:r>
      <w:proofErr w:type="spellStart"/>
      <w:r w:rsidRPr="00076D2F">
        <w:rPr>
          <w:rFonts w:ascii="Arial" w:eastAsia="Times New Roman" w:hAnsi="Arial" w:cs="Arial"/>
          <w:sz w:val="24"/>
          <w:szCs w:val="24"/>
          <w:lang w:val="en-US"/>
        </w:rPr>
        <w:t>CoE’s</w:t>
      </w:r>
      <w:proofErr w:type="spellEnd"/>
      <w:r w:rsidRPr="00076D2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76D2F">
        <w:rPr>
          <w:rFonts w:ascii="Arial" w:eastAsia="Times New Roman" w:hAnsi="Arial" w:cs="Arial"/>
          <w:sz w:val="24"/>
          <w:szCs w:val="24"/>
          <w:lang w:val="en-US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1855"/>
        <w:gridCol w:w="2076"/>
        <w:gridCol w:w="2711"/>
        <w:gridCol w:w="1617"/>
        <w:gridCol w:w="1317"/>
        <w:gridCol w:w="936"/>
        <w:gridCol w:w="947"/>
        <w:gridCol w:w="1362"/>
      </w:tblGrid>
      <w:tr w:rsidR="00076D2F" w:rsidRPr="00076D2F" w:rsidTr="00CF2F02">
        <w:trPr>
          <w:trHeight w:val="51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Identified Actions (Outputs)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OPERATIONALIZED ACTIONS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Tools (means)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Souces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Funds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actors</w:t>
            </w:r>
          </w:p>
        </w:tc>
      </w:tr>
      <w:tr w:rsidR="00076D2F" w:rsidRPr="00076D2F" w:rsidTr="00CF2F02">
        <w:trPr>
          <w:trHeight w:val="127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The GWP curricula accepted by all the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CoE's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# of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that apply the curricula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  <w:r w:rsidRPr="00076D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D2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Baseline study on the high education curricula in the water sector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1.1.1 Sharing of the  GWP  curricula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harmonised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results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70.000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  Funds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Existing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CoE’s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IRD,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Diasporan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experts in Water, science  ECOWAS coordination,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AfwaRiver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basin organization center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76D2F" w:rsidRPr="00076D2F" w:rsidTr="00CF2F02">
        <w:trPr>
          <w:trHeight w:val="1275"/>
        </w:trPr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4E" w:rsidRPr="00076D2F" w:rsidRDefault="007708D0" w:rsidP="00CB4D4E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29" w:firstLine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CB4D4E" w:rsidRPr="00076D2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Training materials are adapted and used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04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documents capitalized by countries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1.1.2 Creation and implementation of an international master on water issues -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76D2F" w:rsidRPr="00076D2F" w:rsidTr="00CF2F02">
        <w:trPr>
          <w:trHeight w:val="127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80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# </w:t>
            </w:r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partners implicated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1.1.3 Advocacy of the 5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their partner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cost, logging and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subsistance</w:t>
            </w:r>
            <w:proofErr w:type="spellEnd"/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76D2F" w:rsidRPr="00076D2F" w:rsidTr="00CF2F02">
        <w:trPr>
          <w:trHeight w:val="10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Harmonised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vulgarisation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water knowledge in West Africa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80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% </w:t>
            </w:r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members adopting the code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2.1 Consensual code related to the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regulation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2.1.1 Design of the regulation code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consultant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76D2F" w:rsidRPr="00076D2F" w:rsidTr="00CF2F02">
        <w:trPr>
          <w:trHeight w:val="153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4E" w:rsidRPr="00076D2F" w:rsidRDefault="007708D0" w:rsidP="00CB4D4E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29" w:firstLine="0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CB4D4E" w:rsidRPr="00076D2F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Harmonized training and community of practice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0" w:rsidRPr="00076D2F" w:rsidRDefault="00805604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 of</w:t>
            </w:r>
            <w:r w:rsidR="007708D0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participants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2.1.2 Meeting for validation of the code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costs, Logging, Meeting room,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communivation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reporting or proceedings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tabs>
          <w:tab w:val="left" w:pos="1814"/>
          <w:tab w:val="left" w:pos="4014"/>
          <w:tab w:val="left" w:pos="6574"/>
          <w:tab w:val="left" w:pos="9854"/>
          <w:tab w:val="left" w:pos="11374"/>
          <w:tab w:val="left" w:pos="12691"/>
          <w:tab w:val="left" w:pos="13891"/>
          <w:tab w:val="left" w:pos="15091"/>
        </w:tabs>
        <w:spacing w:after="0" w:line="240" w:lineRule="auto"/>
        <w:ind w:left="94"/>
        <w:rPr>
          <w:rFonts w:ascii="Arial" w:eastAsia="Times New Roman" w:hAnsi="Arial" w:cs="Arial"/>
          <w:sz w:val="20"/>
          <w:szCs w:val="20"/>
          <w:lang w:val="en-US"/>
        </w:rPr>
      </w:pPr>
      <w:r w:rsidRPr="00076D2F">
        <w:rPr>
          <w:rFonts w:ascii="Arial" w:eastAsia="Times New Roman" w:hAnsi="Arial" w:cs="Arial"/>
          <w:sz w:val="28"/>
          <w:szCs w:val="28"/>
          <w:lang w:val="en-US"/>
        </w:rPr>
        <w:lastRenderedPageBreak/>
        <w:t>Theme 2: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  <w:t>Knowledge transfer in the water sector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4"/>
        <w:gridCol w:w="1859"/>
        <w:gridCol w:w="2172"/>
        <w:gridCol w:w="2804"/>
        <w:gridCol w:w="1306"/>
        <w:gridCol w:w="1317"/>
        <w:gridCol w:w="961"/>
        <w:gridCol w:w="995"/>
        <w:gridCol w:w="1362"/>
      </w:tblGrid>
      <w:tr w:rsidR="00076D2F" w:rsidRPr="00076D2F" w:rsidTr="00CF2F02">
        <w:trPr>
          <w:trHeight w:val="25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76D2F" w:rsidRPr="00076D2F" w:rsidTr="00CF2F02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Identified Actions (Outputs)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OPERATIONALIZED ACTIONS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Tools (means)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Souces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Funds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actors</w:t>
            </w:r>
          </w:p>
        </w:tc>
      </w:tr>
      <w:tr w:rsidR="00076D2F" w:rsidRPr="00076D2F" w:rsidTr="00CF2F02">
        <w:trPr>
          <w:trHeight w:val="127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proposal of research-development projects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  proposed projects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Seminar dedicated to concept note elaboration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2.1.1 learning seminar for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formulation and knowledge shearing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20.000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  Funds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Existing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CoE’s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IRD,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Diasporan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experts in Water, science  ECOWAS coordination,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AfwaRiver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basin organization center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76D2F" w:rsidRPr="00076D2F" w:rsidTr="00CF2F02">
        <w:trPr>
          <w:trHeight w:val="12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# </w:t>
            </w:r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participants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2.1.2 Donors meeting at national level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cost, logging and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subsistance</w:t>
            </w:r>
            <w:proofErr w:type="spellEnd"/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6D2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tabs>
          <w:tab w:val="left" w:pos="1814"/>
          <w:tab w:val="left" w:pos="4014"/>
        </w:tabs>
        <w:spacing w:after="0" w:line="240" w:lineRule="auto"/>
        <w:ind w:left="94"/>
        <w:rPr>
          <w:rFonts w:ascii="Arial" w:eastAsia="Times New Roman" w:hAnsi="Arial" w:cs="Arial"/>
          <w:sz w:val="28"/>
          <w:szCs w:val="28"/>
          <w:lang w:val="en-US"/>
        </w:rPr>
      </w:pPr>
      <w:r w:rsidRPr="00076D2F">
        <w:rPr>
          <w:rFonts w:ascii="Arial" w:eastAsia="Times New Roman" w:hAnsi="Arial" w:cs="Arial"/>
          <w:sz w:val="28"/>
          <w:szCs w:val="28"/>
          <w:lang w:val="en-US"/>
        </w:rPr>
        <w:t>Theme 3: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  <w:t>Access to water of go</w:t>
      </w:r>
      <w:r w:rsidR="00805604" w:rsidRPr="00076D2F">
        <w:rPr>
          <w:rFonts w:ascii="Arial" w:eastAsia="Times New Roman" w:hAnsi="Arial" w:cs="Arial"/>
          <w:sz w:val="28"/>
          <w:szCs w:val="28"/>
          <w:lang w:val="en-US"/>
        </w:rPr>
        <w:t>od quality/sanitation/hygiene (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 xml:space="preserve">including water conservation and related issues)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4"/>
        <w:gridCol w:w="1859"/>
        <w:gridCol w:w="2172"/>
        <w:gridCol w:w="2804"/>
        <w:gridCol w:w="1306"/>
        <w:gridCol w:w="1317"/>
        <w:gridCol w:w="961"/>
        <w:gridCol w:w="995"/>
        <w:gridCol w:w="1362"/>
      </w:tblGrid>
      <w:tr w:rsidR="007708D0" w:rsidRPr="00076D2F" w:rsidTr="00CF2F02">
        <w:trPr>
          <w:trHeight w:val="25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25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Identified Actions (Outputs)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OPERATIONALIZED ACTIONS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Tools (means)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Souces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Funds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actors</w:t>
            </w: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proceedings of symposium published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proceeding book published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3.1. Symposium “water crisis and </w:t>
            </w:r>
            <w:r w:rsidR="00CB4D4E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stakes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on the century”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1.1.1 </w:t>
            </w:r>
            <w:r w:rsidR="00CB4D4E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Organization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a meeting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40.000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  Funds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Existing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CoE’s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IRD,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Diasporan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experts in Water, science  ECOWAS coordination,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AfwaRiver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basin organization center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 acquired documents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76D2F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1.1.2 edition of proceedings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cost, logging and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subsistance</w:t>
            </w:r>
            <w:proofErr w:type="spellEnd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80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# </w:t>
            </w:r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Papers and publication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76D2F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6D2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708D0" w:rsidRPr="00076D2F" w:rsidRDefault="007708D0" w:rsidP="007708D0">
      <w:pPr>
        <w:tabs>
          <w:tab w:val="left" w:pos="1814"/>
          <w:tab w:val="left" w:pos="4014"/>
          <w:tab w:val="left" w:pos="9854"/>
          <w:tab w:val="left" w:pos="11374"/>
          <w:tab w:val="left" w:pos="12914"/>
          <w:tab w:val="left" w:pos="14174"/>
          <w:tab w:val="left" w:pos="15374"/>
        </w:tabs>
        <w:spacing w:after="0" w:line="240" w:lineRule="auto"/>
        <w:ind w:left="94"/>
        <w:rPr>
          <w:rFonts w:ascii="Arial" w:eastAsia="Times New Roman" w:hAnsi="Arial" w:cs="Arial"/>
          <w:sz w:val="20"/>
          <w:szCs w:val="20"/>
          <w:lang w:val="en-US"/>
        </w:rPr>
      </w:pPr>
      <w:r w:rsidRPr="00076D2F">
        <w:rPr>
          <w:rFonts w:ascii="Arial" w:eastAsia="Times New Roman" w:hAnsi="Arial" w:cs="Arial"/>
          <w:sz w:val="28"/>
          <w:szCs w:val="28"/>
          <w:lang w:val="en-US"/>
        </w:rPr>
        <w:lastRenderedPageBreak/>
        <w:t>Theme 4: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Times New Roman" w:eastAsia="Times New Roman" w:hAnsi="Times New Roman" w:cs="Times New Roman"/>
          <w:b/>
          <w:bCs/>
          <w:sz w:val="14"/>
          <w:szCs w:val="14"/>
          <w:lang w:val="en-US"/>
        </w:rPr>
        <w:t xml:space="preserve"> </w:t>
      </w:r>
      <w:r w:rsidRPr="00076D2F">
        <w:rPr>
          <w:rFonts w:ascii="Arial Narrow" w:eastAsia="Times New Roman" w:hAnsi="Arial Narrow" w:cs="Arial"/>
          <w:b/>
          <w:bCs/>
          <w:sz w:val="20"/>
          <w:szCs w:val="20"/>
          <w:lang w:val="en-US"/>
        </w:rPr>
        <w:t>knowledge Management and dissemination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838"/>
        <w:gridCol w:w="2145"/>
        <w:gridCol w:w="2765"/>
        <w:gridCol w:w="1306"/>
        <w:gridCol w:w="1317"/>
        <w:gridCol w:w="1019"/>
        <w:gridCol w:w="1028"/>
        <w:gridCol w:w="1362"/>
      </w:tblGrid>
      <w:tr w:rsidR="007708D0" w:rsidRPr="00076D2F" w:rsidTr="00CF2F02">
        <w:trPr>
          <w:trHeight w:val="25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Identified Actions (Outputs)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OPERATIONALIZED ACTIONS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Tools (means)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SouRces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Funds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actors</w:t>
            </w: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edition of a water development issues journal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805604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7708D0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708D0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journal is edited, %  </w:t>
            </w: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7708D0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particpants</w:t>
            </w:r>
            <w:proofErr w:type="spellEnd"/>
            <w:r w:rsidR="007708D0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4.1.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Sympsuim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Congress “water and policies of development”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1.1.1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meeting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100.000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  Funds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Existing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CoE’s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IRD,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Diasporan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experts in Water, science  ECOWAS coordination,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AfwaRiver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basin organization center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# articles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1.1.2 edition of proceedings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cost, logging and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subsistance</w:t>
            </w:r>
            <w:proofErr w:type="spellEnd"/>
          </w:p>
        </w:tc>
        <w:tc>
          <w:tcPr>
            <w:tcW w:w="4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effective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traning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water knowledge management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  students and lecturers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4.2. summer school “ water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resouces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management linked to development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2.1.1.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 courses and  % satisfied students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2.1.2.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Traning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cost, logging and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subsistance</w:t>
            </w:r>
            <w:proofErr w:type="spellEnd"/>
          </w:p>
        </w:tc>
        <w:tc>
          <w:tcPr>
            <w:tcW w:w="4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Existence of a regional knowledge base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# de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that fully agreed, %  users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4.3. Development of the 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Aquaknow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collaborative platform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3.1.1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Traning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design seminar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708D0" w:rsidRPr="00076D2F" w:rsidTr="00CF2F02">
        <w:trPr>
          <w:trHeight w:val="1275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 participants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3.2.1 meeting for information shearing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Travel cost, logging and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subsistance</w:t>
            </w:r>
            <w:proofErr w:type="spellEnd"/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 w:rsidP="007708D0">
      <w:pPr>
        <w:tabs>
          <w:tab w:val="left" w:pos="1738"/>
          <w:tab w:val="left" w:pos="3795"/>
          <w:tab w:val="left" w:pos="6355"/>
          <w:tab w:val="left" w:pos="9635"/>
          <w:tab w:val="left" w:pos="11155"/>
          <w:tab w:val="left" w:pos="12472"/>
          <w:tab w:val="left" w:pos="13672"/>
          <w:tab w:val="left" w:pos="14872"/>
        </w:tabs>
        <w:spacing w:after="0" w:line="240" w:lineRule="auto"/>
        <w:ind w:left="94"/>
        <w:rPr>
          <w:rFonts w:ascii="Arial" w:eastAsia="Times New Roman" w:hAnsi="Arial" w:cs="Arial"/>
          <w:sz w:val="20"/>
          <w:szCs w:val="20"/>
          <w:lang w:val="en-US"/>
        </w:rPr>
      </w:pPr>
      <w:r w:rsidRPr="00076D2F">
        <w:rPr>
          <w:rFonts w:ascii="Arial" w:eastAsia="Times New Roman" w:hAnsi="Arial" w:cs="Arial"/>
          <w:sz w:val="28"/>
          <w:szCs w:val="28"/>
          <w:lang w:val="en-US"/>
        </w:rPr>
        <w:t>Theme 5: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  <w:t>Impacts of Climate change, water related disasters</w:t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076D2F">
        <w:rPr>
          <w:rFonts w:ascii="Arial" w:eastAsia="Times New Roman" w:hAnsi="Arial" w:cs="Arial"/>
          <w:sz w:val="28"/>
          <w:szCs w:val="28"/>
          <w:lang w:val="en-US"/>
        </w:rPr>
        <w:tab/>
      </w:r>
    </w:p>
    <w:p w:rsidR="007708D0" w:rsidRPr="00076D2F" w:rsidRDefault="007708D0" w:rsidP="007708D0">
      <w:pPr>
        <w:tabs>
          <w:tab w:val="left" w:pos="1738"/>
          <w:tab w:val="left" w:pos="3795"/>
          <w:tab w:val="left" w:pos="6355"/>
          <w:tab w:val="left" w:pos="9635"/>
          <w:tab w:val="left" w:pos="11155"/>
          <w:tab w:val="left" w:pos="12472"/>
          <w:tab w:val="left" w:pos="13672"/>
          <w:tab w:val="left" w:pos="14872"/>
        </w:tabs>
        <w:spacing w:after="0" w:line="240" w:lineRule="auto"/>
        <w:ind w:left="94"/>
        <w:rPr>
          <w:rFonts w:ascii="Arial" w:eastAsia="Times New Roman" w:hAnsi="Arial" w:cs="Arial"/>
          <w:sz w:val="20"/>
          <w:szCs w:val="20"/>
          <w:lang w:val="en-US"/>
        </w:rPr>
      </w:pP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76D2F">
        <w:rPr>
          <w:rFonts w:ascii="Arial" w:eastAsia="Times New Roman" w:hAnsi="Arial" w:cs="Arial"/>
          <w:sz w:val="20"/>
          <w:szCs w:val="20"/>
          <w:lang w:val="en-US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2"/>
        <w:gridCol w:w="1840"/>
        <w:gridCol w:w="2210"/>
        <w:gridCol w:w="2784"/>
        <w:gridCol w:w="1306"/>
        <w:gridCol w:w="1317"/>
        <w:gridCol w:w="964"/>
        <w:gridCol w:w="995"/>
        <w:gridCol w:w="1362"/>
      </w:tblGrid>
      <w:tr w:rsidR="007708D0" w:rsidRPr="00076D2F" w:rsidTr="00CF2F02">
        <w:trPr>
          <w:trHeight w:val="5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Indicators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Identified Actions (Outputs)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OPERATIONALIZED ACTIONS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Tools (means)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Souces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Funds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actors</w:t>
            </w:r>
          </w:p>
        </w:tc>
      </w:tr>
      <w:tr w:rsidR="007708D0" w:rsidRPr="00076D2F" w:rsidTr="00CF2F02">
        <w:trPr>
          <w:trHeight w:val="127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Existence knowledge shearing code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signed agreement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shearing and management seminar: towards a data an</w:t>
            </w:r>
            <w:r w:rsidR="00805604"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 information chart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Draft design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</w:t>
            </w:r>
            <w:proofErr w:type="spellEnd"/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70.000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Existing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CoE’s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IRD,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Diasporan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experts in Water, science  ECOWAS coordination, </w:t>
            </w:r>
            <w:proofErr w:type="spellStart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AfwaRiver</w:t>
            </w:r>
            <w:proofErr w:type="spellEnd"/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basin organization center</w:t>
            </w:r>
          </w:p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708D0" w:rsidRPr="00076D2F" w:rsidTr="00CF2F02">
        <w:trPr>
          <w:trHeight w:val="12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Shearing meeting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6D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coordination</w:t>
            </w: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0" w:rsidRPr="00076D2F" w:rsidRDefault="007708D0" w:rsidP="00CF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708D0" w:rsidRPr="00076D2F" w:rsidRDefault="007708D0" w:rsidP="00770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8D0" w:rsidRPr="00076D2F" w:rsidRDefault="007708D0">
      <w:pPr>
        <w:rPr>
          <w:lang w:val="en-US"/>
        </w:rPr>
      </w:pPr>
      <w:bookmarkStart w:id="0" w:name="_GoBack"/>
      <w:bookmarkEnd w:id="0"/>
    </w:p>
    <w:sectPr w:rsidR="007708D0" w:rsidRPr="00076D2F" w:rsidSect="00770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36C"/>
    <w:multiLevelType w:val="hybridMultilevel"/>
    <w:tmpl w:val="9718F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0"/>
    <w:rsid w:val="00076D2F"/>
    <w:rsid w:val="00467082"/>
    <w:rsid w:val="004A17BF"/>
    <w:rsid w:val="00736FB9"/>
    <w:rsid w:val="007708D0"/>
    <w:rsid w:val="00805604"/>
    <w:rsid w:val="00810EA8"/>
    <w:rsid w:val="00A205BB"/>
    <w:rsid w:val="00C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708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708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</dc:creator>
  <cp:lastModifiedBy>CAK</cp:lastModifiedBy>
  <cp:revision>1</cp:revision>
  <dcterms:created xsi:type="dcterms:W3CDTF">2010-11-30T17:05:00Z</dcterms:created>
  <dcterms:modified xsi:type="dcterms:W3CDTF">2010-11-30T18:10:00Z</dcterms:modified>
</cp:coreProperties>
</file>